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1C2" w:rsidRDefault="001F11C2" w:rsidP="001F11C2">
      <w:pPr>
        <w:spacing w:after="0" w:line="240" w:lineRule="auto"/>
        <w:jc w:val="center"/>
      </w:pPr>
      <w:bookmarkStart w:id="0" w:name="_GoBack"/>
      <w:r>
        <w:t>Отчет</w:t>
      </w:r>
    </w:p>
    <w:p w:rsidR="001F11C2" w:rsidRDefault="001F11C2" w:rsidP="001F11C2">
      <w:pPr>
        <w:spacing w:after="0" w:line="240" w:lineRule="auto"/>
        <w:jc w:val="center"/>
      </w:pPr>
      <w:r>
        <w:t>об осуществлении переданных государственных полномочий</w:t>
      </w:r>
    </w:p>
    <w:p w:rsidR="001F11C2" w:rsidRDefault="001F11C2" w:rsidP="001F11C2">
      <w:pPr>
        <w:spacing w:after="0" w:line="240" w:lineRule="auto"/>
        <w:jc w:val="center"/>
      </w:pPr>
      <w:r>
        <w:t xml:space="preserve">по образованию и обеспечению деятельности административных комиссий Балаковский муниципальный </w:t>
      </w:r>
      <w:proofErr w:type="spellStart"/>
      <w:r>
        <w:t>районза</w:t>
      </w:r>
      <w:proofErr w:type="spellEnd"/>
      <w:r>
        <w:t xml:space="preserve"> 3 квартал 2022года (ежеквартальный, нарастающим итогом)</w:t>
      </w:r>
    </w:p>
    <w:p w:rsidR="007762FE" w:rsidRDefault="001F11C2" w:rsidP="001F11C2">
      <w:pPr>
        <w:spacing w:after="0" w:line="240" w:lineRule="auto"/>
        <w:jc w:val="center"/>
      </w:pPr>
      <w:r>
        <w:t>Количество штатных работников административной комиссии на дату предоставления отчета 3человек.</w:t>
      </w:r>
    </w:p>
    <w:bookmarkEnd w:id="0"/>
    <w:p w:rsidR="001F11C2" w:rsidRDefault="001F11C2" w:rsidP="001F11C2">
      <w:pPr>
        <w:spacing w:after="0" w:line="240" w:lineRule="auto"/>
        <w:jc w:val="center"/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752"/>
        <w:gridCol w:w="449"/>
        <w:gridCol w:w="639"/>
        <w:gridCol w:w="555"/>
        <w:gridCol w:w="449"/>
        <w:gridCol w:w="554"/>
        <w:gridCol w:w="448"/>
        <w:gridCol w:w="448"/>
        <w:gridCol w:w="448"/>
        <w:gridCol w:w="448"/>
        <w:gridCol w:w="541"/>
        <w:gridCol w:w="448"/>
        <w:gridCol w:w="63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69"/>
        <w:gridCol w:w="495"/>
        <w:gridCol w:w="448"/>
        <w:gridCol w:w="554"/>
        <w:gridCol w:w="807"/>
      </w:tblGrid>
      <w:tr w:rsidR="001F11C2" w:rsidRPr="001F11C2" w:rsidTr="001F11C2">
        <w:trPr>
          <w:trHeight w:val="828"/>
        </w:trPr>
        <w:tc>
          <w:tcPr>
            <w:tcW w:w="0" w:type="auto"/>
            <w:vMerge w:val="restart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Сведения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 рассмотренных </w:t>
            </w:r>
            <w:proofErr w:type="gramStart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делах</w:t>
            </w:r>
            <w:proofErr w:type="gramEnd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 xml:space="preserve"> об административных правонарушениях</w:t>
            </w:r>
          </w:p>
        </w:tc>
        <w:tc>
          <w:tcPr>
            <w:tcW w:w="0" w:type="auto"/>
            <w:gridSpan w:val="25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5" w:history="1"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t xml:space="preserve">Составы административных правонарушений, предусмотренных </w:t>
              </w:r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Законом</w:t>
              </w:r>
              <w:r w:rsidRPr="001F11C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 xml:space="preserve"> </w:t>
              </w:r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t>Саратовской области "Об административных правонарушениях</w:t>
              </w:r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br/>
                <w:t>на территории Саратовской области"</w:t>
              </w:r>
            </w:hyperlink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Общее кол</w:t>
            </w:r>
            <w:proofErr w:type="gramStart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и-</w:t>
            </w:r>
            <w:proofErr w:type="gramEnd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чество</w:t>
            </w:r>
            <w:proofErr w:type="spellEnd"/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vMerge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ч.2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7.4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ч.4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7.4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11C2" w:rsidRPr="001F11C2" w:rsidTr="001F11C2">
        <w:trPr>
          <w:trHeight w:val="288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800" w:firstLine="176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</w:tr>
      <w:tr w:rsidR="001F11C2" w:rsidRPr="001F11C2" w:rsidTr="001F11C2">
        <w:trPr>
          <w:trHeight w:val="288"/>
        </w:trPr>
        <w:tc>
          <w:tcPr>
            <w:tcW w:w="0" w:type="auto"/>
            <w:gridSpan w:val="28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ind w:firstLineChars="3300" w:firstLine="7260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I. Рассмотрение дел об административных правонарушениях</w:t>
            </w:r>
          </w:p>
        </w:tc>
      </w:tr>
      <w:tr w:rsidR="001F11C2" w:rsidRPr="001F11C2" w:rsidTr="001F11C2">
        <w:trPr>
          <w:trHeight w:val="3588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Общее количество составленных протоколов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</w:tr>
      <w:tr w:rsidR="001F11C2" w:rsidRPr="001F11C2" w:rsidTr="001F11C2">
        <w:trPr>
          <w:trHeight w:val="4692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Количество рассмотренных протоколов об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административных правонарушениях (в административных комиссиях)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</w:tr>
      <w:tr w:rsidR="001F11C2" w:rsidRPr="001F11C2" w:rsidTr="001F11C2">
        <w:trPr>
          <w:trHeight w:val="2484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Привлечено к административной ответственности лиц, из них: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</w:tr>
      <w:tr w:rsidR="001F11C2" w:rsidRPr="001F11C2" w:rsidTr="001F11C2">
        <w:trPr>
          <w:trHeight w:val="288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</w:tr>
      <w:tr w:rsidR="001F11C2" w:rsidRPr="001F11C2" w:rsidTr="001F11C2">
        <w:trPr>
          <w:trHeight w:val="828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должностных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юридических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1F11C2" w:rsidRPr="001F11C2" w:rsidTr="001F11C2">
        <w:trPr>
          <w:trHeight w:val="1104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Вынесено предупреждений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1F11C2" w:rsidRPr="001F11C2" w:rsidTr="001F11C2">
        <w:trPr>
          <w:trHeight w:val="1932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Наложено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административных штрафов </w:t>
            </w:r>
            <w:proofErr w:type="gramStart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</w:tr>
      <w:tr w:rsidR="001F11C2" w:rsidRPr="001F11C2" w:rsidTr="001F11C2">
        <w:trPr>
          <w:trHeight w:val="288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000000" w:fill="FFFF00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</w:tr>
      <w:tr w:rsidR="001F11C2" w:rsidRPr="001F11C2" w:rsidTr="001F11C2">
        <w:trPr>
          <w:trHeight w:val="828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должностных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юридических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F11C2" w:rsidRPr="001F11C2" w:rsidTr="001F11C2">
        <w:trPr>
          <w:trHeight w:val="6348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6" w:history="1"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t>Количество дел, прекращенных производством административной комиссией (</w:t>
              </w:r>
              <w:r w:rsidRPr="001F11C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Кодекс</w:t>
              </w:r>
              <w:r w:rsidRPr="001F11C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br/>
              </w:r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t>Российской Федерации об административных правонарушениях), из них:</w:t>
              </w:r>
            </w:hyperlink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5.1.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статья 2.9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1 ч. 1 ст. 24.5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2 ч. 1 ст. 24.5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3 ч. 1 ст. 24.5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4 ч. 1 ст. 24.5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5.6.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5 ч. 1 ст. 24.5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5.7.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6 ч. 1 ст. 24.5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5.8.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7 ч. 1 ст. 24.5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55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5.9.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8 ч. 1 ст. 24.5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828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5.10.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16" w:history="1"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п. 3</w:t>
              </w:r>
              <w:r w:rsidRPr="001F11C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 xml:space="preserve"> </w:t>
              </w:r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t>ч. 1.1 ст. 29.9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288"/>
        </w:trPr>
        <w:tc>
          <w:tcPr>
            <w:tcW w:w="0" w:type="auto"/>
            <w:gridSpan w:val="28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ind w:firstLineChars="4100" w:firstLine="9020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II. Обжалование принятых решений</w:t>
            </w:r>
          </w:p>
        </w:tc>
      </w:tr>
      <w:tr w:rsidR="001F11C2" w:rsidRPr="001F11C2" w:rsidTr="001F11C2">
        <w:trPr>
          <w:trHeight w:val="3036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Количество обжалованных постановлений, не вступивших в законную силу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1656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6.1.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Отменено постановлений судом, из них: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F11C2" w:rsidRPr="001F11C2" w:rsidTr="001F11C2">
        <w:trPr>
          <w:trHeight w:val="1656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6.1.1.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 прекращением производства по делу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F11C2" w:rsidRPr="001F11C2" w:rsidTr="001F11C2">
        <w:trPr>
          <w:trHeight w:val="193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6.1.2.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 возвращением дела на новое рассмотрение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3036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Количество обжалованных постановлений, вступивших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в законную силу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1656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Отменено постановлений судом, из них: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1656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7.1.1.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 прекращением производства по делу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1932"/>
        </w:trPr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7.1.2.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 возвращением дела на новое рассмотрение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288"/>
        </w:trPr>
        <w:tc>
          <w:tcPr>
            <w:tcW w:w="0" w:type="auto"/>
            <w:gridSpan w:val="28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ind w:firstLineChars="2600" w:firstLine="5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III. Исполнение постановлений о привлечении к административной ответственности</w:t>
            </w:r>
          </w:p>
        </w:tc>
      </w:tr>
      <w:tr w:rsidR="001F11C2" w:rsidRPr="001F11C2" w:rsidTr="001F11C2">
        <w:trPr>
          <w:trHeight w:val="1656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Сумма наложенных штрафов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1 089 000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1224900</w:t>
            </w:r>
          </w:p>
        </w:tc>
      </w:tr>
      <w:tr w:rsidR="001F11C2" w:rsidRPr="001F11C2" w:rsidTr="001F11C2">
        <w:trPr>
          <w:trHeight w:val="1656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Сумма взысканных штрафов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1 907 506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2020123</w:t>
            </w:r>
          </w:p>
        </w:tc>
      </w:tr>
      <w:tr w:rsidR="001F11C2" w:rsidRPr="001F11C2" w:rsidTr="001F11C2">
        <w:trPr>
          <w:trHeight w:val="4416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Количество материалов, направленных в службу судебных приставов для принудительного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взыскания штрафов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</w:tr>
      <w:tr w:rsidR="001F11C2" w:rsidRPr="001F11C2" w:rsidTr="001F11C2">
        <w:trPr>
          <w:trHeight w:val="3312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Сумма штрафов, подлежащих принудительному взысканию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814 500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933500</w:t>
            </w:r>
          </w:p>
        </w:tc>
      </w:tr>
      <w:tr w:rsidR="001F11C2" w:rsidRPr="001F11C2" w:rsidTr="001F11C2">
        <w:trPr>
          <w:trHeight w:val="2760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Сумма взысканных штрафов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в принудительном порядке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51 929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694 406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757523</w:t>
            </w:r>
          </w:p>
        </w:tc>
      </w:tr>
      <w:tr w:rsidR="001F11C2" w:rsidRPr="001F11C2" w:rsidTr="001F11C2">
        <w:trPr>
          <w:trHeight w:val="288"/>
        </w:trPr>
        <w:tc>
          <w:tcPr>
            <w:tcW w:w="0" w:type="auto"/>
            <w:gridSpan w:val="28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ind w:firstLineChars="3500" w:firstLine="7700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IV. Меры реагирования административной комиссии</w:t>
            </w:r>
          </w:p>
        </w:tc>
      </w:tr>
      <w:tr w:rsidR="001F11C2" w:rsidRPr="001F11C2" w:rsidTr="001F11C2">
        <w:trPr>
          <w:trHeight w:val="5244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17" w:history="1"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t xml:space="preserve">Количество внесенных представлений </w:t>
              </w:r>
              <w:proofErr w:type="gramStart"/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t>(</w:t>
              </w:r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 </w:t>
              </w:r>
              <w:proofErr w:type="gramEnd"/>
              <w:r w:rsidRPr="001F11C2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ст. 29.13</w:t>
              </w:r>
              <w:r w:rsidRPr="001F11C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 xml:space="preserve"> </w:t>
              </w:r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t>Кодекса Российской Федерации об</w:t>
              </w:r>
              <w:r w:rsidRPr="001F11C2">
                <w:rPr>
                  <w:rFonts w:ascii="Times New Roman" w:eastAsia="Times New Roman" w:hAnsi="Times New Roman" w:cs="Times New Roman"/>
                  <w:lang w:eastAsia="ru-RU"/>
                </w:rPr>
                <w:br/>
                <w:t>административных правонарушениях)</w:t>
              </w:r>
            </w:hyperlink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:rsidR="001F11C2" w:rsidRPr="001F11C2" w:rsidRDefault="001F11C2" w:rsidP="001F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F11C2" w:rsidRPr="001F11C2" w:rsidTr="001F11C2">
        <w:trPr>
          <w:trHeight w:val="288"/>
        </w:trPr>
        <w:tc>
          <w:tcPr>
            <w:tcW w:w="0" w:type="auto"/>
            <w:gridSpan w:val="28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ind w:firstLineChars="3700" w:firstLine="8140"/>
              <w:rPr>
                <w:rFonts w:ascii="Times New Roman" w:eastAsia="Times New Roman" w:hAnsi="Times New Roman" w:cs="Times New Roman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V. Работа по предупреждению правонарушений</w:t>
            </w:r>
          </w:p>
        </w:tc>
      </w:tr>
      <w:tr w:rsidR="001F11C2" w:rsidRPr="001F11C2" w:rsidTr="001F11C2">
        <w:trPr>
          <w:trHeight w:val="3036"/>
        </w:trPr>
        <w:tc>
          <w:tcPr>
            <w:tcW w:w="0" w:type="auto"/>
            <w:shd w:val="clear" w:color="auto" w:fill="auto"/>
            <w:noWrap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t>Количество публикаций</w:t>
            </w:r>
            <w:r w:rsidRPr="001F11C2">
              <w:rPr>
                <w:rFonts w:ascii="Times New Roman" w:eastAsia="Times New Roman" w:hAnsi="Times New Roman" w:cs="Times New Roman"/>
                <w:lang w:eastAsia="ru-RU"/>
              </w:rPr>
              <w:br/>
              <w:t>в СМИ о работе административной комиссии</w:t>
            </w:r>
          </w:p>
        </w:tc>
        <w:tc>
          <w:tcPr>
            <w:tcW w:w="0" w:type="auto"/>
            <w:gridSpan w:val="26"/>
            <w:shd w:val="clear" w:color="auto" w:fill="auto"/>
            <w:hideMark/>
          </w:tcPr>
          <w:p w:rsidR="001F11C2" w:rsidRPr="001F11C2" w:rsidRDefault="001F11C2" w:rsidP="001F1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11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</w:tbl>
    <w:p w:rsidR="001F11C2" w:rsidRDefault="001F11C2" w:rsidP="001F11C2">
      <w:pPr>
        <w:spacing w:after="0" w:line="240" w:lineRule="auto"/>
        <w:jc w:val="center"/>
      </w:pPr>
    </w:p>
    <w:sectPr w:rsidR="001F11C2" w:rsidSect="001F11C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1C2"/>
    <w:rsid w:val="001F11C2"/>
    <w:rsid w:val="0077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11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11C2"/>
    <w:rPr>
      <w:color w:val="800080"/>
      <w:u w:val="single"/>
    </w:rPr>
  </w:style>
  <w:style w:type="paragraph" w:customStyle="1" w:styleId="font5">
    <w:name w:val="font5"/>
    <w:basedOn w:val="a"/>
    <w:rsid w:val="001F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1F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u w:val="single"/>
      <w:lang w:eastAsia="ru-RU"/>
    </w:rPr>
  </w:style>
  <w:style w:type="paragraph" w:customStyle="1" w:styleId="font7">
    <w:name w:val="font7"/>
    <w:basedOn w:val="a"/>
    <w:rsid w:val="001F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lang w:eastAsia="ru-RU"/>
    </w:rPr>
  </w:style>
  <w:style w:type="paragraph" w:customStyle="1" w:styleId="xl65">
    <w:name w:val="xl65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F11C2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31" w:color="000000"/>
      </w:pBdr>
      <w:spacing w:before="100" w:beforeAutospacing="1" w:after="100" w:afterAutospacing="1" w:line="240" w:lineRule="auto"/>
      <w:ind w:firstLineChars="800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pacing w:before="100" w:beforeAutospacing="1" w:after="100" w:afterAutospacing="1" w:line="240" w:lineRule="auto"/>
      <w:ind w:firstLineChars="100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1F11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F11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1F11C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1F11C2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F11C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F11C2"/>
    <w:pPr>
      <w:pBdr>
        <w:top w:val="single" w:sz="4" w:space="0" w:color="000000"/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3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3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F11C2"/>
    <w:pPr>
      <w:pBdr>
        <w:top w:val="single" w:sz="4" w:space="0" w:color="000000"/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4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4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4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F11C2"/>
    <w:pPr>
      <w:pBdr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2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F11C2"/>
    <w:pPr>
      <w:pBdr>
        <w:bottom w:val="single" w:sz="4" w:space="0" w:color="000000"/>
      </w:pBdr>
      <w:spacing w:before="100" w:beforeAutospacing="1" w:after="100" w:afterAutospacing="1" w:line="240" w:lineRule="auto"/>
      <w:ind w:firstLineChars="2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F11C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2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F11C2"/>
    <w:pPr>
      <w:pBdr>
        <w:top w:val="single" w:sz="4" w:space="0" w:color="000000"/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3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3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F11C2"/>
    <w:pPr>
      <w:pBdr>
        <w:top w:val="single" w:sz="4" w:space="0" w:color="000000"/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37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37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7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11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11C2"/>
    <w:rPr>
      <w:color w:val="800080"/>
      <w:u w:val="single"/>
    </w:rPr>
  </w:style>
  <w:style w:type="paragraph" w:customStyle="1" w:styleId="font5">
    <w:name w:val="font5"/>
    <w:basedOn w:val="a"/>
    <w:rsid w:val="001F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1F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u w:val="single"/>
      <w:lang w:eastAsia="ru-RU"/>
    </w:rPr>
  </w:style>
  <w:style w:type="paragraph" w:customStyle="1" w:styleId="font7">
    <w:name w:val="font7"/>
    <w:basedOn w:val="a"/>
    <w:rsid w:val="001F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lang w:eastAsia="ru-RU"/>
    </w:rPr>
  </w:style>
  <w:style w:type="paragraph" w:customStyle="1" w:styleId="xl65">
    <w:name w:val="xl65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1F11C2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31" w:color="000000"/>
      </w:pBdr>
      <w:spacing w:before="100" w:beforeAutospacing="1" w:after="100" w:afterAutospacing="1" w:line="240" w:lineRule="auto"/>
      <w:ind w:firstLineChars="800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pacing w:before="100" w:beforeAutospacing="1" w:after="100" w:afterAutospacing="1" w:line="240" w:lineRule="auto"/>
      <w:ind w:firstLineChars="100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1F11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F11C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1F11C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F11C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1F11C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1F11C2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F11C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F11C2"/>
    <w:pPr>
      <w:pBdr>
        <w:top w:val="single" w:sz="4" w:space="0" w:color="000000"/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3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3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F11C2"/>
    <w:pPr>
      <w:pBdr>
        <w:top w:val="single" w:sz="4" w:space="0" w:color="000000"/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4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4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4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F11C2"/>
    <w:pPr>
      <w:pBdr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2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F11C2"/>
    <w:pPr>
      <w:pBdr>
        <w:bottom w:val="single" w:sz="4" w:space="0" w:color="000000"/>
      </w:pBdr>
      <w:spacing w:before="100" w:beforeAutospacing="1" w:after="100" w:afterAutospacing="1" w:line="240" w:lineRule="auto"/>
      <w:ind w:firstLineChars="2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F11C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2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F11C2"/>
    <w:pPr>
      <w:pBdr>
        <w:top w:val="single" w:sz="4" w:space="0" w:color="000000"/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3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3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F11C2"/>
    <w:pPr>
      <w:pBdr>
        <w:top w:val="single" w:sz="4" w:space="0" w:color="000000"/>
        <w:left w:val="single" w:sz="4" w:space="31" w:color="000000"/>
        <w:bottom w:val="single" w:sz="4" w:space="0" w:color="000000"/>
      </w:pBdr>
      <w:spacing w:before="100" w:beforeAutospacing="1" w:after="100" w:afterAutospacing="1" w:line="240" w:lineRule="auto"/>
      <w:ind w:firstLineChars="37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F11C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37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F11C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7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7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550329F53F5A557DF070A094A6E6C6FD4A4ED78A9B96ACF6F206DBCDD4EB4FD181E36EC0FF68272C8880E34186AD4ABECCA4B1E7B3AE3ECANEdAE" TargetMode="External"/><Relationship Id="rId13" Type="http://schemas.openxmlformats.org/officeDocument/2006/relationships/hyperlink" Target="consultantplus://offline/ref%3D550329F53F5A557DF070A094A6E6C6FD4A4ED78A9B96ACF6F206DBCDD4EB4FD181E36EC0FF68272C8D80E34186AD4ABECCA4B1E7B3AE3ECANEdA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550329F53F5A557DF070A094A6E6C6FD4A4ED78A9B96ACF6F206DBCDD4EB4FD181E36EC0FF6A25228E80E34186AD4ABECCA4B1E7B3AE3ECANEdAE" TargetMode="External"/><Relationship Id="rId12" Type="http://schemas.openxmlformats.org/officeDocument/2006/relationships/hyperlink" Target="consultantplus://offline/ref%3D550329F53F5A557DF070A094A6E6C6FD4A4ED78A9B96ACF6F206DBCDD4EB4FD181E36EC0FF68272C8C80E34186AD4ABECCA4B1E7B3AE3ECANEdAE" TargetMode="External"/><Relationship Id="rId17" Type="http://schemas.openxmlformats.org/officeDocument/2006/relationships/hyperlink" Target="consultantplus://offline/ref%3D550329F53F5A557DF070A094A6E6C6FD4A4ED78A9B96ACF6F206DBCDD4EB4FD181E36EC0FF682D258F80E34186AD4ABECCA4B1E7B3AE3ECANEdA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%3D550329F53F5A557DF070A094A6E6C6FD4A4ED78A9B96ACF6F206DBCDD4EB4FD181E36EC0FB6B212FDEDAF345CFFA4FA2C4BBAFE4ADADN3d7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%3D550329F53F5A557DF070A094A6E6C6FD4A4ED78A9B96ACF6F206DBCDD4EB4FD193E336CCFD623B248B95B510C3NFd1E" TargetMode="External"/><Relationship Id="rId11" Type="http://schemas.openxmlformats.org/officeDocument/2006/relationships/hyperlink" Target="consultantplus://offline/ref%3D550329F53F5A557DF070A094A6E6C6FD4A4ED78A9B96ACF6F206DBCDD4EB4FD181E36EC0FF68272C8F80E34186AD4ABECCA4B1E7B3AE3ECANEdAE" TargetMode="External"/><Relationship Id="rId5" Type="http://schemas.openxmlformats.org/officeDocument/2006/relationships/hyperlink" Target="consultantplus://offline/ref%3D550329F53F5A557DF070BE99B08A9BF5434489869B93A3A2A659809083E24586C6AC3790BB3F28268295B711DCFA47BDNCdDE" TargetMode="External"/><Relationship Id="rId15" Type="http://schemas.openxmlformats.org/officeDocument/2006/relationships/hyperlink" Target="consultantplus://offline/ref%3D550329F53F5A557DF070A094A6E6C6FD4A4ED78A9B96ACF6F206DBCDD4EB4FD181E36EC0FF68272C8380E34186AD4ABECCA4B1E7B3AE3ECANEdAE" TargetMode="External"/><Relationship Id="rId10" Type="http://schemas.openxmlformats.org/officeDocument/2006/relationships/hyperlink" Target="consultantplus://offline/ref%3D550329F53F5A557DF070A094A6E6C6FD4A4ED78A9B96ACF6F206DBCDD4EB4FD181E36EC0FF68272C8E80E34186AD4ABECCA4B1E7B3AE3ECANEdA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550329F53F5A557DF070A094A6E6C6FD4A4ED78A9B96ACF6F206DBCDD4EB4FD181E36EC0FF68272C8980E34186AD4ABECCA4B1E7B3AE3ECANEdAE" TargetMode="External"/><Relationship Id="rId14" Type="http://schemas.openxmlformats.org/officeDocument/2006/relationships/hyperlink" Target="consultantplus://offline/ref%3D550329F53F5A557DF070A094A6E6C6FD4A4ED78A9B96ACF6F206DBCDD4EB4FD181E36EC0FF68272C8280E34186AD4ABECCA4B1E7B3AE3ECANEd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osaka</dc:creator>
  <cp:lastModifiedBy>osaka</cp:lastModifiedBy>
  <cp:revision>1</cp:revision>
  <dcterms:created xsi:type="dcterms:W3CDTF">2022-11-24T11:31:00Z</dcterms:created>
  <dcterms:modified xsi:type="dcterms:W3CDTF">2022-11-24T11:35:00Z</dcterms:modified>
</cp:coreProperties>
</file>